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CHINA PRINT 2021</w:t>
      </w:r>
    </w:p>
    <w:p>
      <w:pPr>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北人智能装备科技有限公司展台特装项目</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招标公告</w:t>
      </w:r>
    </w:p>
    <w:p>
      <w:pPr>
        <w:ind w:firstLine="904" w:firstLineChars="300"/>
        <w:jc w:val="center"/>
        <w:rPr>
          <w:rFonts w:hint="eastAsia" w:ascii="宋体" w:hAnsi="宋体" w:cs="宋体"/>
          <w:b/>
          <w:sz w:val="30"/>
          <w:szCs w:val="30"/>
        </w:rPr>
      </w:pPr>
      <w:r>
        <w:rPr>
          <w:rFonts w:hint="eastAsia" w:ascii="宋体" w:hAnsi="宋体" w:cs="宋体"/>
          <w:b/>
          <w:sz w:val="30"/>
          <w:szCs w:val="30"/>
        </w:rPr>
        <w:t>招标编号:北人智能</w:t>
      </w:r>
      <w:r>
        <w:rPr>
          <w:rFonts w:hint="eastAsia" w:ascii="宋体" w:hAnsi="宋体" w:cs="宋体"/>
          <w:b/>
          <w:color w:val="000000"/>
          <w:sz w:val="30"/>
          <w:szCs w:val="30"/>
          <w:shd w:val="clear" w:color="auto" w:fill="FFFFFF"/>
        </w:rPr>
        <w:t>202</w:t>
      </w:r>
      <w:r>
        <w:rPr>
          <w:rFonts w:hint="eastAsia" w:ascii="宋体" w:hAnsi="宋体" w:cs="宋体"/>
          <w:b/>
          <w:color w:val="000000"/>
          <w:sz w:val="30"/>
          <w:szCs w:val="30"/>
          <w:shd w:val="clear" w:color="auto" w:fill="FFFFFF"/>
          <w:lang w:val="en-US" w:eastAsia="zh-CN"/>
        </w:rPr>
        <w:t>1</w:t>
      </w:r>
      <w:r>
        <w:rPr>
          <w:rFonts w:hint="eastAsia" w:ascii="宋体" w:hAnsi="宋体" w:cs="宋体"/>
          <w:b/>
          <w:color w:val="000000"/>
          <w:sz w:val="30"/>
          <w:szCs w:val="30"/>
          <w:shd w:val="clear" w:color="auto" w:fill="FFFFFF"/>
        </w:rPr>
        <w:t>年第0</w:t>
      </w:r>
      <w:r>
        <w:rPr>
          <w:rFonts w:hint="eastAsia" w:ascii="宋体" w:hAnsi="宋体" w:cs="宋体"/>
          <w:b/>
          <w:color w:val="000000"/>
          <w:sz w:val="30"/>
          <w:szCs w:val="30"/>
          <w:shd w:val="clear" w:color="auto" w:fill="FFFFFF"/>
          <w:lang w:val="en-US" w:eastAsia="zh-CN"/>
        </w:rPr>
        <w:t>07</w:t>
      </w:r>
      <w:r>
        <w:rPr>
          <w:rFonts w:hint="eastAsia" w:ascii="宋体" w:hAnsi="宋体" w:cs="宋体"/>
          <w:b/>
          <w:color w:val="000000"/>
          <w:sz w:val="30"/>
          <w:szCs w:val="30"/>
          <w:shd w:val="clear" w:color="auto" w:fill="FFFFFF"/>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bookmarkStart w:id="0" w:name="_Toc491703430"/>
      <w:bookmarkStart w:id="1" w:name="_Toc493173503"/>
      <w:r>
        <w:rPr>
          <w:rFonts w:hint="eastAsia" w:ascii="宋体" w:hAnsi="宋体" w:eastAsia="宋体" w:cs="宋体"/>
          <w:b w:val="0"/>
          <w:bCs w:val="0"/>
          <w:sz w:val="24"/>
          <w:szCs w:val="24"/>
        </w:rPr>
        <w:t>根据北人智能装备科技有限公司招标管理制度，现</w:t>
      </w:r>
      <w:bookmarkStart w:id="2" w:name="_GoBack"/>
      <w:r>
        <w:rPr>
          <w:rFonts w:hint="eastAsia" w:ascii="宋体" w:hAnsi="宋体" w:eastAsia="宋体" w:cs="宋体"/>
          <w:b w:val="0"/>
          <w:bCs w:val="0"/>
          <w:sz w:val="24"/>
          <w:szCs w:val="24"/>
        </w:rPr>
        <w:t>对</w:t>
      </w:r>
      <w:r>
        <w:rPr>
          <w:rFonts w:hint="eastAsia" w:ascii="宋体" w:hAnsi="宋体" w:eastAsia="宋体" w:cs="宋体"/>
          <w:b w:val="0"/>
          <w:bCs w:val="0"/>
          <w:sz w:val="24"/>
          <w:szCs w:val="24"/>
          <w:lang w:eastAsia="zh-CN"/>
        </w:rPr>
        <w:t>CHINA PRINT 2021北人智能装备科技有限公司展台特装项目</w:t>
      </w:r>
      <w:r>
        <w:rPr>
          <w:rFonts w:hint="eastAsia" w:ascii="宋体" w:hAnsi="宋体" w:eastAsia="宋体" w:cs="宋体"/>
          <w:b w:val="0"/>
          <w:bCs w:val="0"/>
          <w:sz w:val="24"/>
          <w:szCs w:val="24"/>
        </w:rPr>
        <w:t>，进行公开招标。</w:t>
      </w:r>
      <w:bookmarkEnd w:id="2"/>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ascii="宋体" w:hAnsi="宋体"/>
          <w:kern w:val="0"/>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 xml:space="preserve"> </w:t>
      </w:r>
      <w:r>
        <w:rPr>
          <w:rFonts w:ascii="宋体" w:hAnsi="宋体"/>
          <w:kern w:val="0"/>
          <w:sz w:val="24"/>
        </w:rPr>
        <w:t>投标人应是在中华人民共和国境内注册、具有独立法人资格的企业。</w:t>
      </w:r>
    </w:p>
    <w:p>
      <w:pPr>
        <w:keepNext w:val="0"/>
        <w:keepLines w:val="0"/>
        <w:pageBreakBefore w:val="0"/>
        <w:widowControl w:val="0"/>
        <w:kinsoku/>
        <w:wordWrap/>
        <w:overflowPunct/>
        <w:topLinePunct w:val="0"/>
        <w:autoSpaceDE/>
        <w:autoSpaceDN/>
        <w:bidi w:val="0"/>
        <w:adjustRightInd w:val="0"/>
        <w:snapToGrid w:val="0"/>
        <w:spacing w:line="360" w:lineRule="auto"/>
        <w:ind w:left="719" w:leftChars="228" w:hanging="240" w:hangingChars="100"/>
        <w:textAlignment w:val="auto"/>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投标人实缴注册资金不低于</w:t>
      </w:r>
      <w:r>
        <w:rPr>
          <w:rFonts w:ascii="宋体" w:hAnsi="宋体"/>
          <w:sz w:val="24"/>
        </w:rPr>
        <w:t>100</w:t>
      </w:r>
      <w:r>
        <w:rPr>
          <w:rFonts w:hint="eastAsia" w:ascii="宋体" w:hAnsi="宋体"/>
          <w:sz w:val="24"/>
          <w:shd w:val="clear" w:color="auto" w:fill="auto"/>
        </w:rPr>
        <w:t>万</w:t>
      </w:r>
      <w:r>
        <w:rPr>
          <w:rFonts w:hint="eastAsia" w:ascii="宋体" w:hAnsi="宋体"/>
          <w:sz w:val="24"/>
        </w:rPr>
        <w:t>元人民币，投标人应提交前述证明材料。</w:t>
      </w:r>
      <w:r>
        <w:rPr>
          <w:rFonts w:ascii="宋体" w:hAnsi="宋体"/>
          <w:kern w:val="0"/>
          <w:sz w:val="24"/>
        </w:rPr>
        <w:t>（投标人注册资金如为外币，以开标当日中国人民银行公告汇率中间价为基准换算成人民币）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ascii="宋体" w:hAnsi="宋体"/>
          <w:color w:val="FF0000"/>
          <w:kern w:val="0"/>
          <w:sz w:val="24"/>
        </w:rPr>
      </w:pPr>
      <w:r>
        <w:rPr>
          <w:rFonts w:hint="eastAsia" w:ascii="宋体" w:hAnsi="宋体"/>
          <w:kern w:val="0"/>
          <w:sz w:val="24"/>
        </w:rPr>
        <w:t>3</w:t>
      </w:r>
      <w:r>
        <w:rPr>
          <w:rFonts w:hint="eastAsia" w:ascii="宋体" w:hAnsi="宋体"/>
          <w:kern w:val="0"/>
          <w:sz w:val="24"/>
          <w:lang w:val="en-US" w:eastAsia="zh-CN"/>
        </w:rPr>
        <w:t>.</w:t>
      </w:r>
      <w:r>
        <w:rPr>
          <w:rFonts w:hint="eastAsia" w:ascii="宋体" w:hAnsi="宋体"/>
          <w:kern w:val="0"/>
          <w:sz w:val="24"/>
        </w:rPr>
        <w:t xml:space="preserve"> </w:t>
      </w:r>
      <w:r>
        <w:rPr>
          <w:rFonts w:hint="eastAsia" w:ascii="宋体" w:hAnsi="宋体"/>
          <w:sz w:val="24"/>
        </w:rPr>
        <w:t xml:space="preserve">投标人须具备开据增值税专用发票的一般纳税人资格或小规模纳税人资格。 </w:t>
      </w:r>
      <w:r>
        <w:rPr>
          <w:rFonts w:ascii="宋体" w:hAnsi="宋体"/>
          <w:sz w:val="24"/>
        </w:rPr>
        <w:t xml:space="preserve"> </w:t>
      </w:r>
      <w:r>
        <w:rPr>
          <w:rFonts w:ascii="宋体" w:hAnsi="宋体"/>
          <w:color w:val="FF0000"/>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投标人不得存在下列情形之一：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ascii="宋体" w:hAnsi="宋体"/>
          <w:sz w:val="24"/>
        </w:rPr>
      </w:pPr>
      <w:r>
        <w:rPr>
          <w:rFonts w:hint="eastAsia" w:ascii="宋体" w:hAnsi="宋体"/>
          <w:sz w:val="24"/>
        </w:rPr>
        <w:t xml:space="preserve">（1）不具有独立法人资格的附属机构（单位）；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ascii="宋体" w:hAnsi="宋体"/>
          <w:sz w:val="24"/>
        </w:rPr>
      </w:pPr>
      <w:r>
        <w:rPr>
          <w:rFonts w:hint="eastAsia" w:ascii="宋体" w:hAnsi="宋体"/>
          <w:sz w:val="24"/>
        </w:rPr>
        <w:t xml:space="preserve">（2）被责令停业的；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ascii="宋体" w:hAnsi="宋体"/>
          <w:sz w:val="24"/>
        </w:rPr>
      </w:pPr>
      <w:r>
        <w:rPr>
          <w:rFonts w:hint="eastAsia" w:ascii="宋体" w:hAnsi="宋体"/>
          <w:sz w:val="24"/>
        </w:rPr>
        <w:t xml:space="preserve">（3）被有关部门暂停或取消投标资格的；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ascii="宋体" w:hAnsi="宋体"/>
          <w:sz w:val="24"/>
        </w:rPr>
      </w:pPr>
      <w:r>
        <w:rPr>
          <w:rFonts w:hint="eastAsia" w:ascii="宋体" w:hAnsi="宋体"/>
          <w:sz w:val="24"/>
        </w:rPr>
        <w:t>（4）财产被接管、冻结，或企业处于停产、停业、歇业或破产状态的；</w:t>
      </w:r>
    </w:p>
    <w:p>
      <w:pPr>
        <w:keepNext w:val="0"/>
        <w:keepLines w:val="0"/>
        <w:pageBreakBefore w:val="0"/>
        <w:widowControl w:val="0"/>
        <w:kinsoku/>
        <w:wordWrap/>
        <w:overflowPunct/>
        <w:topLinePunct w:val="0"/>
        <w:autoSpaceDE/>
        <w:autoSpaceDN/>
        <w:bidi w:val="0"/>
        <w:adjustRightInd w:val="0"/>
        <w:snapToGrid w:val="0"/>
        <w:spacing w:line="360" w:lineRule="auto"/>
        <w:ind w:left="1019" w:leftChars="228" w:hanging="540" w:hangingChars="225"/>
        <w:textAlignment w:val="auto"/>
        <w:rPr>
          <w:rFonts w:ascii="宋体" w:hAnsi="宋体"/>
          <w:sz w:val="24"/>
        </w:rPr>
      </w:pPr>
      <w:r>
        <w:rPr>
          <w:rFonts w:hint="eastAsia" w:ascii="宋体" w:hAnsi="宋体"/>
          <w:sz w:val="24"/>
        </w:rPr>
        <w:t>（5）法定代表人为同一人或者存在控股、管理关系或其控股股东或实际控制人为同一人的不同单位，不得同时参加本招标项目投标。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sz w:val="24"/>
        </w:rPr>
      </w:pPr>
      <w:r>
        <w:rPr>
          <w:rFonts w:hint="eastAsia" w:ascii="宋体" w:hAnsi="宋体"/>
          <w:sz w:val="24"/>
          <w:lang w:val="en-US" w:eastAsia="zh-CN"/>
        </w:rPr>
        <w:t>5.本项目不接受联合体投标</w:t>
      </w:r>
      <w:r>
        <w:rPr>
          <w:rFonts w:hint="eastAsia" w:ascii="宋体" w:hAnsi="宋体"/>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招标文件获取方式：</w:t>
      </w:r>
      <w:r>
        <w:rPr>
          <w:rFonts w:hint="eastAsia" w:ascii="宋体" w:hAnsi="宋体" w:cs="宋体"/>
          <w:sz w:val="24"/>
        </w:rPr>
        <w:t>北人智能装备科技有限公司</w:t>
      </w:r>
      <w:r>
        <w:rPr>
          <w:rFonts w:hint="eastAsia" w:ascii="宋体" w:hAnsi="宋体" w:cs="宋体"/>
          <w:sz w:val="24"/>
          <w:lang w:eastAsia="zh-CN"/>
        </w:rPr>
        <w:t>官网（</w:t>
      </w:r>
      <w:r>
        <w:rPr>
          <w:rFonts w:hint="eastAsia" w:ascii="宋体" w:hAnsi="宋体" w:cs="宋体"/>
          <w:sz w:val="24"/>
          <w:lang w:val="en-US" w:eastAsia="zh-CN"/>
        </w:rPr>
        <w:t>www.beirenzn.com</w:t>
      </w:r>
      <w:r>
        <w:rPr>
          <w:rFonts w:hint="eastAsia" w:ascii="宋体" w:hAnsi="宋体" w:cs="宋体"/>
          <w:sz w:val="24"/>
          <w:lang w:eastAsia="zh-CN"/>
        </w:rPr>
        <w:t>）下载</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rPr>
        <w:t>投标截止时间：</w:t>
      </w:r>
      <w:r>
        <w:rPr>
          <w:rFonts w:hint="eastAsia" w:ascii="宋体" w:hAnsi="宋体"/>
          <w:color w:val="auto"/>
          <w:sz w:val="24"/>
        </w:rPr>
        <w:t>2021年</w:t>
      </w:r>
      <w:r>
        <w:rPr>
          <w:rFonts w:hint="eastAsia" w:ascii="宋体" w:hAnsi="宋体"/>
          <w:color w:val="auto"/>
          <w:sz w:val="24"/>
          <w:lang w:val="en-US" w:eastAsia="zh-CN"/>
        </w:rPr>
        <w:t>4</w:t>
      </w:r>
      <w:r>
        <w:rPr>
          <w:rFonts w:hint="eastAsia" w:ascii="宋体" w:hAnsi="宋体"/>
          <w:color w:val="auto"/>
          <w:sz w:val="24"/>
        </w:rPr>
        <w:t>月</w:t>
      </w:r>
      <w:r>
        <w:rPr>
          <w:rFonts w:hint="eastAsia" w:ascii="宋体" w:hAnsi="宋体"/>
          <w:color w:val="auto"/>
          <w:sz w:val="24"/>
          <w:lang w:val="en-US" w:eastAsia="zh-CN"/>
        </w:rPr>
        <w:t>29</w:t>
      </w:r>
      <w:r>
        <w:rPr>
          <w:rFonts w:hint="eastAsia" w:ascii="宋体" w:hAnsi="宋体"/>
          <w:color w:val="auto"/>
          <w:sz w:val="24"/>
        </w:rPr>
        <w:t>日</w:t>
      </w:r>
      <w:r>
        <w:rPr>
          <w:rFonts w:hint="eastAsia" w:ascii="宋体" w:hAnsi="宋体"/>
          <w:color w:val="auto"/>
          <w:sz w:val="24"/>
          <w:lang w:val="en-US" w:eastAsia="zh-CN"/>
        </w:rPr>
        <w:t>13:30</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投标文件提交地点：北京大兴区科苑路25号北人智能装备科技有限公司</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开标时间：</w:t>
      </w:r>
      <w:r>
        <w:rPr>
          <w:rFonts w:hint="eastAsia" w:ascii="宋体" w:hAnsi="宋体"/>
          <w:color w:val="auto"/>
          <w:sz w:val="24"/>
        </w:rPr>
        <w:t>2021年</w:t>
      </w:r>
      <w:r>
        <w:rPr>
          <w:rFonts w:hint="eastAsia" w:ascii="宋体" w:hAnsi="宋体"/>
          <w:color w:val="auto"/>
          <w:sz w:val="24"/>
          <w:lang w:val="en-US" w:eastAsia="zh-CN"/>
        </w:rPr>
        <w:t>4</w:t>
      </w:r>
      <w:r>
        <w:rPr>
          <w:rFonts w:hint="eastAsia" w:ascii="宋体" w:hAnsi="宋体"/>
          <w:color w:val="auto"/>
          <w:sz w:val="24"/>
        </w:rPr>
        <w:t>月</w:t>
      </w:r>
      <w:r>
        <w:rPr>
          <w:rFonts w:hint="eastAsia" w:ascii="宋体" w:hAnsi="宋体"/>
          <w:color w:val="auto"/>
          <w:sz w:val="24"/>
          <w:lang w:val="en-US" w:eastAsia="zh-CN"/>
        </w:rPr>
        <w:t>29</w:t>
      </w:r>
      <w:r>
        <w:rPr>
          <w:rFonts w:hint="eastAsia" w:ascii="宋体" w:hAnsi="宋体"/>
          <w:color w:val="auto"/>
          <w:sz w:val="24"/>
        </w:rPr>
        <w:t>日</w:t>
      </w:r>
      <w:r>
        <w:rPr>
          <w:rFonts w:hint="eastAsia" w:ascii="宋体" w:hAnsi="宋体"/>
          <w:color w:val="auto"/>
          <w:sz w:val="24"/>
          <w:lang w:val="en-US" w:eastAsia="zh-CN"/>
        </w:rPr>
        <w:t>13</w:t>
      </w: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0</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开标地点：北京大兴区科苑路25号北人智能装备科技有限公司</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中标通知形式：电话或发电子邮件通知</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联系人</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 xml:space="preserve">周岚楠 电话80206089 </w:t>
      </w:r>
      <w:bookmarkEnd w:id="0"/>
      <w:bookmarkEnd w:id="1"/>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0" w:firstLineChars="25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北人智能装备科技有限公司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80" w:firstLineChars="27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2021年4月9日</w:t>
      </w:r>
    </w:p>
    <w:sectPr>
      <w:footerReference r:id="rId3" w:type="default"/>
      <w:pgSz w:w="11906" w:h="16838"/>
      <w:pgMar w:top="1060" w:right="833" w:bottom="607" w:left="8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E8D5D"/>
    <w:multiLevelType w:val="singleLevel"/>
    <w:tmpl w:val="646E8D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11943"/>
    <w:rsid w:val="02E00CCC"/>
    <w:rsid w:val="03C95367"/>
    <w:rsid w:val="03EF0C3E"/>
    <w:rsid w:val="04F72733"/>
    <w:rsid w:val="052C08CF"/>
    <w:rsid w:val="09FC3520"/>
    <w:rsid w:val="0EEB4E31"/>
    <w:rsid w:val="1C3F3CAB"/>
    <w:rsid w:val="1F332FE6"/>
    <w:rsid w:val="21F60660"/>
    <w:rsid w:val="268B0A7E"/>
    <w:rsid w:val="27D70656"/>
    <w:rsid w:val="2E811943"/>
    <w:rsid w:val="2F5F06A6"/>
    <w:rsid w:val="357F68B4"/>
    <w:rsid w:val="3AB41516"/>
    <w:rsid w:val="3B58039F"/>
    <w:rsid w:val="3E6E1242"/>
    <w:rsid w:val="40FE7BF8"/>
    <w:rsid w:val="41934CC9"/>
    <w:rsid w:val="42A07827"/>
    <w:rsid w:val="44CD4E80"/>
    <w:rsid w:val="45A75A20"/>
    <w:rsid w:val="4C696A83"/>
    <w:rsid w:val="4E30548E"/>
    <w:rsid w:val="551217FD"/>
    <w:rsid w:val="5AC7466C"/>
    <w:rsid w:val="5E4B7910"/>
    <w:rsid w:val="6315666B"/>
    <w:rsid w:val="63E601C0"/>
    <w:rsid w:val="65A74CDE"/>
    <w:rsid w:val="69302633"/>
    <w:rsid w:val="6A3F50F7"/>
    <w:rsid w:val="6A7A1403"/>
    <w:rsid w:val="70580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0">
    <w:name w:val="Default Paragraph Font"/>
    <w:link w:val="11"/>
    <w:semiHidden/>
    <w:qFormat/>
    <w:uiPriority w:val="0"/>
    <w:rPr>
      <w:rFonts w:ascii="Verdana" w:hAnsi="Verdana"/>
      <w:kern w:val="0"/>
      <w:sz w:val="20"/>
      <w:szCs w:val="20"/>
      <w:lang w:eastAsia="en-US"/>
    </w:rPr>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Calibri Light" w:hAnsi="Calibri Light" w:cs="Times New Roman"/>
      <w:b/>
      <w:bCs/>
      <w:kern w:val="28"/>
      <w:sz w:val="32"/>
      <w:szCs w:val="32"/>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Char Char Char"/>
    <w:basedOn w:val="1"/>
    <w:link w:val="10"/>
    <w:qFormat/>
    <w:uiPriority w:val="0"/>
    <w:pPr>
      <w:widowControl/>
      <w:spacing w:after="160" w:line="240" w:lineRule="exact"/>
      <w:jc w:val="left"/>
    </w:pPr>
    <w:rPr>
      <w:rFonts w:ascii="Verdana" w:hAnsi="Verdana"/>
      <w:kern w:val="0"/>
      <w:sz w:val="20"/>
      <w:szCs w:val="20"/>
      <w:lang w:eastAsia="en-US"/>
    </w:rPr>
  </w:style>
  <w:style w:type="character" w:styleId="12">
    <w:name w:val="Strong"/>
    <w:basedOn w:val="10"/>
    <w:qFormat/>
    <w:uiPriority w:val="0"/>
    <w:rPr>
      <w:b/>
    </w:rPr>
  </w:style>
  <w:style w:type="character" w:styleId="13">
    <w:name w:val="page number"/>
    <w:basedOn w:val="10"/>
    <w:qFormat/>
    <w:uiPriority w:val="0"/>
  </w:style>
  <w:style w:type="character" w:styleId="14">
    <w:name w:val="FollowedHyperlink"/>
    <w:basedOn w:val="10"/>
    <w:qFormat/>
    <w:uiPriority w:val="0"/>
    <w:rPr>
      <w:rFonts w:hint="eastAsia" w:ascii="微软雅黑" w:hAnsi="微软雅黑" w:eastAsia="微软雅黑" w:cs="微软雅黑"/>
      <w:color w:val="333333"/>
      <w:u w:val="none"/>
    </w:rPr>
  </w:style>
  <w:style w:type="character" w:styleId="15">
    <w:name w:val="Emphasis"/>
    <w:basedOn w:val="10"/>
    <w:qFormat/>
    <w:uiPriority w:val="0"/>
  </w:style>
  <w:style w:type="character" w:styleId="16">
    <w:name w:val="HTML Definition"/>
    <w:basedOn w:val="10"/>
    <w:qFormat/>
    <w:uiPriority w:val="0"/>
  </w:style>
  <w:style w:type="character" w:styleId="17">
    <w:name w:val="HTML Typewriter"/>
    <w:basedOn w:val="10"/>
    <w:qFormat/>
    <w:uiPriority w:val="0"/>
    <w:rPr>
      <w:rFonts w:hint="default" w:ascii="Courier New" w:hAnsi="Courier New" w:cs="Courier New"/>
      <w:sz w:val="20"/>
    </w:rPr>
  </w:style>
  <w:style w:type="character" w:styleId="18">
    <w:name w:val="HTML Variable"/>
    <w:basedOn w:val="10"/>
    <w:qFormat/>
    <w:uiPriority w:val="0"/>
  </w:style>
  <w:style w:type="character" w:styleId="19">
    <w:name w:val="Hyperlink"/>
    <w:basedOn w:val="10"/>
    <w:qFormat/>
    <w:uiPriority w:val="0"/>
    <w:rPr>
      <w:rFonts w:hint="eastAsia" w:ascii="微软雅黑" w:hAnsi="微软雅黑" w:eastAsia="微软雅黑" w:cs="微软雅黑"/>
      <w:color w:val="333333"/>
      <w:u w:val="none"/>
    </w:rPr>
  </w:style>
  <w:style w:type="character" w:styleId="20">
    <w:name w:val="HTML Code"/>
    <w:basedOn w:val="10"/>
    <w:uiPriority w:val="0"/>
    <w:rPr>
      <w:rFonts w:ascii="Courier New" w:hAnsi="Courier New" w:eastAsia="Consolas" w:cs="Courier New"/>
      <w:color w:val="C7254E"/>
      <w:sz w:val="21"/>
      <w:szCs w:val="21"/>
      <w:shd w:val="clear" w:fill="F9F2F4"/>
    </w:rPr>
  </w:style>
  <w:style w:type="character" w:styleId="21">
    <w:name w:val="HTML Cite"/>
    <w:basedOn w:val="10"/>
    <w:qFormat/>
    <w:uiPriority w:val="0"/>
  </w:style>
  <w:style w:type="character" w:styleId="22">
    <w:name w:val="HTML Keyboard"/>
    <w:basedOn w:val="10"/>
    <w:qFormat/>
    <w:uiPriority w:val="0"/>
    <w:rPr>
      <w:rFonts w:hint="default" w:ascii="Courier New" w:hAnsi="Courier New" w:eastAsia="Consolas" w:cs="Courier New"/>
      <w:color w:val="FFFFFF"/>
      <w:sz w:val="21"/>
      <w:szCs w:val="21"/>
      <w:shd w:val="clear" w:fill="333333"/>
    </w:rPr>
  </w:style>
  <w:style w:type="character" w:styleId="23">
    <w:name w:val="HTML Sample"/>
    <w:basedOn w:val="10"/>
    <w:qFormat/>
    <w:uiPriority w:val="0"/>
    <w:rPr>
      <w:rFonts w:hint="default" w:ascii="Courier New" w:hAnsi="Courier New" w:eastAsia="Consolas" w:cs="Courier New"/>
      <w:sz w:val="21"/>
      <w:szCs w:val="21"/>
    </w:rPr>
  </w:style>
  <w:style w:type="paragraph" w:customStyle="1" w:styleId="25">
    <w:name w:val="副标题1"/>
    <w:basedOn w:val="1"/>
    <w:next w:val="1"/>
    <w:qFormat/>
    <w:uiPriority w:val="0"/>
    <w:pPr>
      <w:spacing w:line="360" w:lineRule="auto"/>
    </w:pPr>
    <w:rPr>
      <w:rFonts w:ascii="宋体" w:hAnsi="宋体"/>
      <w:b/>
      <w:sz w:val="28"/>
      <w:lang w:val="zh-CN"/>
    </w:rPr>
  </w:style>
  <w:style w:type="paragraph" w:customStyle="1" w:styleId="26">
    <w:name w:val="_Style 12"/>
    <w:basedOn w:val="1"/>
    <w:next w:val="4"/>
    <w:qFormat/>
    <w:uiPriority w:val="0"/>
    <w:rPr>
      <w:rFonts w:ascii="宋体" w:hAnsi="Courier New" w:eastAsia="仿宋_GB2312"/>
      <w:szCs w:val="20"/>
    </w:rPr>
  </w:style>
  <w:style w:type="paragraph" w:styleId="27">
    <w:name w:val="List Paragraph"/>
    <w:basedOn w:val="1"/>
    <w:qFormat/>
    <w:uiPriority w:val="0"/>
    <w:pPr>
      <w:ind w:firstLine="420" w:firstLineChars="200"/>
    </w:pPr>
  </w:style>
  <w:style w:type="character" w:customStyle="1" w:styleId="28">
    <w:name w:val="g6"/>
    <w:basedOn w:val="10"/>
    <w:uiPriority w:val="0"/>
    <w:rPr>
      <w:b/>
      <w:color w:val="CCCCCC"/>
      <w:sz w:val="19"/>
      <w:szCs w:val="19"/>
    </w:rPr>
  </w:style>
  <w:style w:type="character" w:customStyle="1" w:styleId="29">
    <w:name w:val="hover15"/>
    <w:basedOn w:val="10"/>
    <w:uiPriority w:val="0"/>
    <w:rPr>
      <w:color w:val="FF6600"/>
    </w:rPr>
  </w:style>
  <w:style w:type="character" w:customStyle="1" w:styleId="30">
    <w:name w:val="g5"/>
    <w:basedOn w:val="10"/>
    <w:qFormat/>
    <w:uiPriority w:val="0"/>
    <w:rPr>
      <w:b/>
      <w:color w:val="CCCCCC"/>
      <w:sz w:val="19"/>
      <w:szCs w:val="19"/>
    </w:rPr>
  </w:style>
  <w:style w:type="character" w:customStyle="1" w:styleId="31">
    <w:name w:val="g4"/>
    <w:basedOn w:val="10"/>
    <w:uiPriority w:val="0"/>
    <w:rPr>
      <w:b/>
      <w:color w:val="CCCCCC"/>
      <w:sz w:val="19"/>
      <w:szCs w:val="19"/>
    </w:rPr>
  </w:style>
  <w:style w:type="character" w:customStyle="1" w:styleId="32">
    <w:name w:val="g1"/>
    <w:basedOn w:val="10"/>
    <w:uiPriority w:val="0"/>
    <w:rPr>
      <w:b/>
      <w:color w:val="CCCCCC"/>
      <w:sz w:val="19"/>
      <w:szCs w:val="19"/>
    </w:rPr>
  </w:style>
  <w:style w:type="character" w:customStyle="1" w:styleId="33">
    <w:name w:val="g2"/>
    <w:basedOn w:val="10"/>
    <w:qFormat/>
    <w:uiPriority w:val="0"/>
    <w:rPr>
      <w:b/>
      <w:color w:val="CCCCCC"/>
      <w:sz w:val="19"/>
      <w:szCs w:val="19"/>
    </w:rPr>
  </w:style>
  <w:style w:type="character" w:customStyle="1" w:styleId="34">
    <w:name w:val="g3"/>
    <w:basedOn w:val="10"/>
    <w:qFormat/>
    <w:uiPriority w:val="0"/>
    <w:rPr>
      <w:b/>
      <w:color w:val="CCCCCC"/>
      <w:sz w:val="19"/>
      <w:szCs w:val="19"/>
    </w:rPr>
  </w:style>
  <w:style w:type="character" w:customStyle="1" w:styleId="35">
    <w:name w:val="hover14"/>
    <w:basedOn w:val="10"/>
    <w:qFormat/>
    <w:uiPriority w:val="0"/>
    <w:rPr>
      <w:color w:val="FF66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2020-11-12T01:17:00Z</dcterms:created>
  <dc:creator>zzl</dc:creator>
  <cp:lastModifiedBy>Administrator</cp:lastModifiedBy>
  <cp:lastPrinted>2020-11-23T03:47:00Z</cp:lastPrinted>
  <dcterms:modified xsi:type="dcterms:W3CDTF">2021-04-09T06:54:53Z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